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44" w:rsidRDefault="00F003D2" w:rsidP="00F003D2">
      <w:pPr>
        <w:jc w:val="center"/>
        <w:rPr>
          <w:b/>
        </w:rPr>
      </w:pPr>
      <w:r>
        <w:rPr>
          <w:b/>
        </w:rPr>
        <w:t>MASTER SYLLABUS</w:t>
      </w:r>
    </w:p>
    <w:p w:rsidR="00F003D2" w:rsidRDefault="00F003D2" w:rsidP="00F003D2">
      <w:pPr>
        <w:jc w:val="center"/>
        <w:rPr>
          <w:b/>
        </w:rPr>
      </w:pPr>
      <w:r>
        <w:rPr>
          <w:b/>
        </w:rPr>
        <w:t>BACHELOR OF ARTS IN SOCIAL WORK</w:t>
      </w:r>
    </w:p>
    <w:p w:rsidR="00F003D2" w:rsidRDefault="00F003D2" w:rsidP="00F003D2">
      <w:pPr>
        <w:jc w:val="center"/>
        <w:rPr>
          <w:b/>
        </w:rPr>
      </w:pPr>
      <w:r>
        <w:rPr>
          <w:b/>
        </w:rPr>
        <w:t>NORTHERN ARIZONA UNIVERSITY, YUMA BRANCH CAMPUS</w:t>
      </w:r>
    </w:p>
    <w:p w:rsidR="00F003D2" w:rsidRDefault="00F003D2" w:rsidP="00F003D2">
      <w:pPr>
        <w:jc w:val="center"/>
        <w:rPr>
          <w:b/>
        </w:rPr>
      </w:pPr>
      <w:r>
        <w:rPr>
          <w:b/>
        </w:rPr>
        <w:t>BASW 420 SOCIAL WELFARE POLICY PRACTICE</w:t>
      </w:r>
    </w:p>
    <w:p w:rsidR="00F003D2" w:rsidRDefault="00F003D2" w:rsidP="00F003D2"/>
    <w:p w:rsidR="00F003D2" w:rsidRDefault="00F003D2" w:rsidP="00F003D2">
      <w:pPr>
        <w:pStyle w:val="ListParagraph"/>
        <w:numPr>
          <w:ilvl w:val="0"/>
          <w:numId w:val="1"/>
        </w:numPr>
      </w:pPr>
      <w:r>
        <w:rPr>
          <w:b/>
        </w:rPr>
        <w:t xml:space="preserve">Catalog Description: </w:t>
      </w:r>
      <w:r>
        <w:t xml:space="preserve">  Knowledge, values, and skills for affecting political change at the state </w:t>
      </w:r>
      <w:r w:rsidR="00035C71">
        <w:t>and local levels along</w:t>
      </w:r>
      <w:r>
        <w:t xml:space="preserve"> the U.S. Mexico border.  Attendance at a government activity/meeting is required.</w:t>
      </w:r>
    </w:p>
    <w:p w:rsidR="00F003D2" w:rsidRDefault="00F003D2" w:rsidP="00F003D2">
      <w:pPr>
        <w:pStyle w:val="ListParagraph"/>
        <w:numPr>
          <w:ilvl w:val="0"/>
          <w:numId w:val="1"/>
        </w:numPr>
      </w:pPr>
      <w:r>
        <w:rPr>
          <w:b/>
        </w:rPr>
        <w:t>Prerequisites:</w:t>
      </w:r>
      <w:r>
        <w:t xml:space="preserve"> </w:t>
      </w:r>
      <w:r w:rsidR="004A468E">
        <w:t>BA</w:t>
      </w:r>
      <w:r w:rsidR="00496E27">
        <w:t>SW 220</w:t>
      </w:r>
      <w:r w:rsidR="008D5F92">
        <w:t xml:space="preserve"> or</w:t>
      </w:r>
      <w:r w:rsidR="004A468E">
        <w:t xml:space="preserve"> SW 220;</w:t>
      </w:r>
      <w:r w:rsidR="00496E27">
        <w:t xml:space="preserve"> BASW 320w</w:t>
      </w:r>
      <w:r w:rsidR="008D5F92">
        <w:t xml:space="preserve"> or</w:t>
      </w:r>
      <w:bookmarkStart w:id="0" w:name="_GoBack"/>
      <w:bookmarkEnd w:id="0"/>
      <w:r w:rsidR="004A468E">
        <w:t xml:space="preserve"> SW 320w.</w:t>
      </w:r>
    </w:p>
    <w:p w:rsidR="004A468E" w:rsidRDefault="004A468E" w:rsidP="00F003D2">
      <w:pPr>
        <w:pStyle w:val="ListParagraph"/>
        <w:numPr>
          <w:ilvl w:val="0"/>
          <w:numId w:val="1"/>
        </w:numPr>
      </w:pPr>
      <w:r>
        <w:rPr>
          <w:b/>
        </w:rPr>
        <w:t>Course Credits:</w:t>
      </w:r>
      <w:r>
        <w:t xml:space="preserve"> 3 Semester Credits</w:t>
      </w:r>
    </w:p>
    <w:p w:rsidR="00496E27" w:rsidRDefault="00496E27" w:rsidP="00F003D2">
      <w:pPr>
        <w:pStyle w:val="ListParagraph"/>
        <w:numPr>
          <w:ilvl w:val="0"/>
          <w:numId w:val="1"/>
        </w:numPr>
      </w:pPr>
      <w:r>
        <w:rPr>
          <w:b/>
        </w:rPr>
        <w:t>Course Description:</w:t>
      </w:r>
      <w:r>
        <w:t xml:space="preserve">  The purpose of this course is to provide students with culturally competent social policy practice skills to serve those </w:t>
      </w:r>
      <w:r w:rsidR="00035C71">
        <w:t xml:space="preserve">multi-level </w:t>
      </w:r>
      <w:r>
        <w:t>client systems along the U.S. Mexico border</w:t>
      </w:r>
      <w:r w:rsidR="00035C71">
        <w:t>.  Students examine, analyze, and engage in action activities associated with current social welfare policy at the state and local levels.</w:t>
      </w:r>
    </w:p>
    <w:p w:rsidR="00035C71" w:rsidRDefault="00035C71" w:rsidP="00F003D2">
      <w:pPr>
        <w:pStyle w:val="ListParagraph"/>
        <w:numPr>
          <w:ilvl w:val="0"/>
          <w:numId w:val="1"/>
        </w:numPr>
      </w:pPr>
      <w:r>
        <w:rPr>
          <w:b/>
        </w:rPr>
        <w:t>Student Learning Outcomes:</w:t>
      </w:r>
      <w:r>
        <w:t xml:space="preserve">  By the end of the semester the student will be able to:</w:t>
      </w:r>
    </w:p>
    <w:p w:rsidR="00035C71" w:rsidRDefault="00331E39" w:rsidP="00035C71">
      <w:pPr>
        <w:pStyle w:val="ListParagraph"/>
        <w:numPr>
          <w:ilvl w:val="0"/>
          <w:numId w:val="2"/>
        </w:numPr>
      </w:pPr>
      <w:r>
        <w:t>Understand that policy affects service delivery and they actively engage in policy practice.</w:t>
      </w:r>
    </w:p>
    <w:p w:rsidR="00331E39" w:rsidRDefault="00331E39" w:rsidP="00035C71">
      <w:pPr>
        <w:pStyle w:val="ListParagraph"/>
        <w:numPr>
          <w:ilvl w:val="0"/>
          <w:numId w:val="2"/>
        </w:numPr>
      </w:pPr>
      <w:r>
        <w:t>Know the current structures of social policies and services, the role of policy in service delivery, and the role of practice in policy development.</w:t>
      </w:r>
    </w:p>
    <w:p w:rsidR="00331E39" w:rsidRDefault="00331E39" w:rsidP="00035C71">
      <w:pPr>
        <w:pStyle w:val="ListParagraph"/>
        <w:numPr>
          <w:ilvl w:val="0"/>
          <w:numId w:val="2"/>
        </w:numPr>
      </w:pPr>
      <w:r>
        <w:t>Analyze, formulate, and advocate for policies that advance social well-being along the U.S. Mexico border</w:t>
      </w:r>
    </w:p>
    <w:p w:rsidR="00331E39" w:rsidRDefault="00331E39" w:rsidP="00035C71">
      <w:pPr>
        <w:pStyle w:val="ListParagraph"/>
        <w:numPr>
          <w:ilvl w:val="0"/>
          <w:numId w:val="2"/>
        </w:numPr>
      </w:pPr>
      <w:r>
        <w:t>Collaborate with colleagues and clients for effective policy action.</w:t>
      </w:r>
    </w:p>
    <w:p w:rsidR="004C16A6" w:rsidRDefault="004C16A6" w:rsidP="00035C71">
      <w:pPr>
        <w:pStyle w:val="ListParagraph"/>
        <w:numPr>
          <w:ilvl w:val="0"/>
          <w:numId w:val="2"/>
        </w:numPr>
      </w:pPr>
      <w:proofErr w:type="spellStart"/>
      <w:r>
        <w:t>Advoc</w:t>
      </w:r>
      <w:proofErr w:type="spellEnd"/>
      <w:r>
        <w:t xml:space="preserve"> ate for client access to social work services.</w:t>
      </w:r>
    </w:p>
    <w:p w:rsidR="004C16A6" w:rsidRDefault="004C16A6" w:rsidP="00035C71">
      <w:pPr>
        <w:pStyle w:val="ListParagraph"/>
        <w:numPr>
          <w:ilvl w:val="0"/>
          <w:numId w:val="2"/>
        </w:numPr>
      </w:pPr>
      <w:r>
        <w:t>Demonstrate professional demeanor in behavior, appearance, and communication.</w:t>
      </w:r>
    </w:p>
    <w:p w:rsidR="004C16A6" w:rsidRDefault="004C16A6" w:rsidP="00035C71">
      <w:pPr>
        <w:pStyle w:val="ListParagraph"/>
        <w:numPr>
          <w:ilvl w:val="0"/>
          <w:numId w:val="2"/>
        </w:numPr>
      </w:pPr>
      <w:r>
        <w:t>Distinguish, appraise, and integrate multiple sources of knowledge, including research-based knowledge, and practice wisdom</w:t>
      </w:r>
    </w:p>
    <w:p w:rsidR="004C16A6" w:rsidRDefault="004C16A6" w:rsidP="00035C71">
      <w:pPr>
        <w:pStyle w:val="ListParagraph"/>
        <w:numPr>
          <w:ilvl w:val="0"/>
          <w:numId w:val="2"/>
        </w:numPr>
      </w:pPr>
      <w:r>
        <w:t>Advocate for human rights and social and economic justice.</w:t>
      </w:r>
    </w:p>
    <w:p w:rsidR="00E828FA" w:rsidRDefault="00E828FA" w:rsidP="00E828FA">
      <w:pPr>
        <w:pStyle w:val="ListParagraph"/>
        <w:numPr>
          <w:ilvl w:val="0"/>
          <w:numId w:val="1"/>
        </w:numPr>
      </w:pPr>
      <w:r>
        <w:rPr>
          <w:b/>
        </w:rPr>
        <w:t xml:space="preserve">Course Materials: </w:t>
      </w:r>
      <w:r>
        <w:t xml:space="preserve">Cummins, L.K., Byers, K.V., and </w:t>
      </w:r>
      <w:proofErr w:type="spellStart"/>
      <w:r>
        <w:t>Pedrick</w:t>
      </w:r>
      <w:proofErr w:type="spellEnd"/>
      <w:r>
        <w:t xml:space="preserve">, L. (2011). </w:t>
      </w:r>
      <w:r>
        <w:rPr>
          <w:u w:val="single"/>
        </w:rPr>
        <w:t>Policy practice for social workers: New strategies for a new era (updated version)</w:t>
      </w:r>
      <w:r>
        <w:t xml:space="preserve">.  Boston, MA: </w:t>
      </w:r>
      <w:proofErr w:type="spellStart"/>
      <w:r>
        <w:t>Allyn</w:t>
      </w:r>
      <w:proofErr w:type="spellEnd"/>
      <w:r>
        <w:t xml:space="preserve"> &amp; Bacon/Pearson Education, Inc.  Reading packets, access to the Internet, and field trips may also be required.</w:t>
      </w:r>
    </w:p>
    <w:p w:rsidR="00411362" w:rsidRDefault="00E828FA" w:rsidP="00E828FA">
      <w:pPr>
        <w:pStyle w:val="ListParagraph"/>
        <w:numPr>
          <w:ilvl w:val="0"/>
          <w:numId w:val="1"/>
        </w:numPr>
      </w:pPr>
      <w:r>
        <w:rPr>
          <w:b/>
        </w:rPr>
        <w:t>Teaching Methods:</w:t>
      </w:r>
      <w:r>
        <w:t xml:space="preserve"> </w:t>
      </w:r>
      <w:r w:rsidR="00411362">
        <w:t xml:space="preserve"> Each class will include presentation of content, discussion, and student centered learning activities.  Additionally, there will be weekly quizzes in Bb Learn, videos, World Wide Web assignments, group projects, and government in action field trips.</w:t>
      </w:r>
    </w:p>
    <w:p w:rsidR="00E828FA" w:rsidRDefault="00411362" w:rsidP="00E828FA">
      <w:pPr>
        <w:pStyle w:val="ListParagraph"/>
        <w:numPr>
          <w:ilvl w:val="0"/>
          <w:numId w:val="1"/>
        </w:numPr>
      </w:pPr>
      <w:r>
        <w:rPr>
          <w:b/>
        </w:rPr>
        <w:t>Evaluation Tools:</w:t>
      </w:r>
      <w:r>
        <w:t xml:space="preserve">  </w:t>
      </w:r>
      <w:r w:rsidR="001E455E">
        <w:t>Student learning outcomes will be evaluated by the following methods:</w:t>
      </w:r>
    </w:p>
    <w:p w:rsidR="001E455E" w:rsidRDefault="001E455E" w:rsidP="001E455E">
      <w:pPr>
        <w:pStyle w:val="ListParagraph"/>
        <w:numPr>
          <w:ilvl w:val="0"/>
          <w:numId w:val="3"/>
        </w:numPr>
      </w:pPr>
      <w:r w:rsidRPr="001E455E">
        <w:rPr>
          <w:b/>
        </w:rPr>
        <w:t>Summary Paper</w:t>
      </w:r>
      <w:r>
        <w:t xml:space="preserve">: A specific proposition, bill or policy is analyzed in which the student will identify a position which is </w:t>
      </w:r>
      <w:r w:rsidR="00801CEF">
        <w:t xml:space="preserve">congruent to the NASW.  Students will also advocate for </w:t>
      </w:r>
      <w:r w:rsidR="00801CEF">
        <w:lastRenderedPageBreak/>
        <w:t>addressing the addressing the social concern and advancing human rights and well-being.</w:t>
      </w:r>
    </w:p>
    <w:p w:rsidR="006C3CDA" w:rsidRDefault="00801CEF" w:rsidP="001E455E">
      <w:pPr>
        <w:pStyle w:val="ListParagraph"/>
        <w:numPr>
          <w:ilvl w:val="0"/>
          <w:numId w:val="3"/>
        </w:numPr>
      </w:pPr>
      <w:r>
        <w:rPr>
          <w:b/>
        </w:rPr>
        <w:t>Government in Action</w:t>
      </w:r>
      <w:r w:rsidRPr="00801CEF">
        <w:t>:</w:t>
      </w:r>
      <w:r>
        <w:t xml:space="preserve"> Students will attend three government activities/meetings</w:t>
      </w:r>
      <w:r w:rsidR="006C3CDA">
        <w:t>, one of which will be in Mexico</w:t>
      </w:r>
      <w:r>
        <w:t xml:space="preserve">.  Examples include: Social Work Day at the Legislature, City Council, County Council, or a </w:t>
      </w:r>
      <w:r w:rsidR="006C3CDA">
        <w:t xml:space="preserve">Juntas de </w:t>
      </w:r>
      <w:proofErr w:type="spellStart"/>
      <w:r w:rsidR="006C3CDA">
        <w:t>Cabildo</w:t>
      </w:r>
      <w:proofErr w:type="spellEnd"/>
      <w:r w:rsidR="006C3CDA">
        <w:t>.</w:t>
      </w:r>
    </w:p>
    <w:p w:rsidR="006624B4" w:rsidRDefault="006C3CDA" w:rsidP="001E455E">
      <w:pPr>
        <w:pStyle w:val="ListParagraph"/>
        <w:numPr>
          <w:ilvl w:val="0"/>
          <w:numId w:val="3"/>
        </w:numPr>
      </w:pPr>
      <w:r>
        <w:rPr>
          <w:b/>
        </w:rPr>
        <w:t>Oral and Written Testimony</w:t>
      </w:r>
      <w:r w:rsidRPr="006C3CDA">
        <w:t>:</w:t>
      </w:r>
      <w:r>
        <w:t xml:space="preserve">   Students will submit a </w:t>
      </w:r>
      <w:r w:rsidR="006624B4">
        <w:t>two page written testimony in support or opposition to the policy under analysis.  Upon submission, students will present oral testimony of their position to a simulated legislative hearing.</w:t>
      </w:r>
    </w:p>
    <w:p w:rsidR="00801CEF" w:rsidRPr="006624B4" w:rsidRDefault="00801CEF" w:rsidP="006624B4">
      <w:pPr>
        <w:pStyle w:val="ListParagraph"/>
        <w:numPr>
          <w:ilvl w:val="0"/>
          <w:numId w:val="1"/>
        </w:numPr>
      </w:pPr>
      <w:r>
        <w:t xml:space="preserve"> </w:t>
      </w:r>
      <w:r w:rsidR="006624B4">
        <w:rPr>
          <w:b/>
        </w:rPr>
        <w:t>Course Content:</w:t>
      </w:r>
    </w:p>
    <w:p w:rsidR="006624B4" w:rsidRDefault="006624B4" w:rsidP="006624B4">
      <w:pPr>
        <w:pStyle w:val="ListParagraph"/>
        <w:numPr>
          <w:ilvl w:val="0"/>
          <w:numId w:val="4"/>
        </w:numPr>
      </w:pPr>
      <w:r>
        <w:t>Defining Policy Practice in Social Work</w:t>
      </w:r>
    </w:p>
    <w:p w:rsidR="006624B4" w:rsidRDefault="006624B4" w:rsidP="006624B4">
      <w:pPr>
        <w:pStyle w:val="ListParagraph"/>
        <w:numPr>
          <w:ilvl w:val="0"/>
          <w:numId w:val="4"/>
        </w:numPr>
      </w:pPr>
      <w:r>
        <w:t>History of Policy Practice in Social Work</w:t>
      </w:r>
    </w:p>
    <w:p w:rsidR="006624B4" w:rsidRDefault="006624B4" w:rsidP="006624B4">
      <w:pPr>
        <w:pStyle w:val="ListParagraph"/>
        <w:numPr>
          <w:ilvl w:val="0"/>
          <w:numId w:val="4"/>
        </w:numPr>
      </w:pPr>
      <w:r>
        <w:t>The Politics of Policy Practice</w:t>
      </w:r>
    </w:p>
    <w:p w:rsidR="006624B4" w:rsidRDefault="006624B4" w:rsidP="006624B4">
      <w:pPr>
        <w:pStyle w:val="ListParagraph"/>
        <w:numPr>
          <w:ilvl w:val="0"/>
          <w:numId w:val="4"/>
        </w:numPr>
      </w:pPr>
      <w:r>
        <w:t>The Forces that Move and Shape Policy</w:t>
      </w:r>
    </w:p>
    <w:p w:rsidR="006624B4" w:rsidRDefault="006624B4" w:rsidP="006624B4">
      <w:pPr>
        <w:pStyle w:val="ListParagraph"/>
        <w:numPr>
          <w:ilvl w:val="0"/>
          <w:numId w:val="4"/>
        </w:numPr>
      </w:pPr>
      <w:r>
        <w:t>Ethics in Policy Practice</w:t>
      </w:r>
    </w:p>
    <w:p w:rsidR="006624B4" w:rsidRDefault="006624B4" w:rsidP="006624B4">
      <w:pPr>
        <w:pStyle w:val="ListParagraph"/>
        <w:numPr>
          <w:ilvl w:val="0"/>
          <w:numId w:val="4"/>
        </w:numPr>
      </w:pPr>
      <w:r>
        <w:t>Entering the Policy Practice Arena</w:t>
      </w:r>
    </w:p>
    <w:p w:rsidR="006624B4" w:rsidRDefault="006624B4" w:rsidP="006624B4">
      <w:pPr>
        <w:pStyle w:val="ListParagraph"/>
        <w:numPr>
          <w:ilvl w:val="0"/>
          <w:numId w:val="4"/>
        </w:numPr>
      </w:pPr>
      <w:r>
        <w:t>The Media and Public Opinion in Policy Practice</w:t>
      </w:r>
    </w:p>
    <w:p w:rsidR="006624B4" w:rsidRDefault="006624B4" w:rsidP="006624B4">
      <w:pPr>
        <w:pStyle w:val="ListParagraph"/>
        <w:numPr>
          <w:ilvl w:val="0"/>
          <w:numId w:val="4"/>
        </w:numPr>
      </w:pPr>
      <w:r>
        <w:t>The Stages of Policy Making: Integrating Knowledge and Action</w:t>
      </w:r>
    </w:p>
    <w:p w:rsidR="006624B4" w:rsidRDefault="006624B4" w:rsidP="006624B4">
      <w:pPr>
        <w:pStyle w:val="ListParagraph"/>
        <w:numPr>
          <w:ilvl w:val="0"/>
          <w:numId w:val="4"/>
        </w:numPr>
      </w:pPr>
      <w:r>
        <w:t>Social Problem and Policy Analysis: An Ethic of Care Approach</w:t>
      </w:r>
    </w:p>
    <w:p w:rsidR="006624B4" w:rsidRDefault="006624B4" w:rsidP="006624B4">
      <w:pPr>
        <w:pStyle w:val="ListParagraph"/>
        <w:numPr>
          <w:ilvl w:val="0"/>
          <w:numId w:val="4"/>
        </w:numPr>
      </w:pPr>
      <w:r>
        <w:t>The Legislative Process, Interest Groups, and Lobbying</w:t>
      </w:r>
    </w:p>
    <w:p w:rsidR="006624B4" w:rsidRDefault="006624B4" w:rsidP="006624B4">
      <w:pPr>
        <w:pStyle w:val="ListParagraph"/>
        <w:numPr>
          <w:ilvl w:val="0"/>
          <w:numId w:val="4"/>
        </w:numPr>
      </w:pPr>
      <w:r>
        <w:t>Building a Coalition to Create Change</w:t>
      </w:r>
    </w:p>
    <w:p w:rsidR="006624B4" w:rsidRDefault="006624B4" w:rsidP="006624B4">
      <w:pPr>
        <w:pStyle w:val="ListParagraph"/>
        <w:numPr>
          <w:ilvl w:val="0"/>
          <w:numId w:val="4"/>
        </w:numPr>
      </w:pPr>
      <w:r>
        <w:t>Campaigns</w:t>
      </w:r>
    </w:p>
    <w:p w:rsidR="006624B4" w:rsidRDefault="006624B4" w:rsidP="006624B4">
      <w:pPr>
        <w:pStyle w:val="ListParagraph"/>
        <w:numPr>
          <w:ilvl w:val="0"/>
          <w:numId w:val="4"/>
        </w:numPr>
      </w:pPr>
      <w:r>
        <w:t>Evaluating Policy Implementation and Outcomes</w:t>
      </w:r>
    </w:p>
    <w:p w:rsidR="006624B4" w:rsidRPr="00F003D2" w:rsidRDefault="006624B4" w:rsidP="006624B4">
      <w:pPr>
        <w:pStyle w:val="ListParagraph"/>
        <w:numPr>
          <w:ilvl w:val="0"/>
          <w:numId w:val="4"/>
        </w:numPr>
      </w:pPr>
      <w:r>
        <w:t>A Vision of Political Empowerment</w:t>
      </w:r>
    </w:p>
    <w:sectPr w:rsidR="006624B4" w:rsidRPr="00F0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8EC"/>
    <w:multiLevelType w:val="hybridMultilevel"/>
    <w:tmpl w:val="9BD4A3FE"/>
    <w:lvl w:ilvl="0" w:tplc="FA16E8A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900E7A"/>
    <w:multiLevelType w:val="hybridMultilevel"/>
    <w:tmpl w:val="FFF645C4"/>
    <w:lvl w:ilvl="0" w:tplc="FAF66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85B0C"/>
    <w:multiLevelType w:val="hybridMultilevel"/>
    <w:tmpl w:val="5370419A"/>
    <w:lvl w:ilvl="0" w:tplc="20D0467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C849BF"/>
    <w:multiLevelType w:val="hybridMultilevel"/>
    <w:tmpl w:val="59D23DB6"/>
    <w:lvl w:ilvl="0" w:tplc="46DE07B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D2"/>
    <w:rsid w:val="00035C71"/>
    <w:rsid w:val="00056044"/>
    <w:rsid w:val="001E455E"/>
    <w:rsid w:val="00331E39"/>
    <w:rsid w:val="00411362"/>
    <w:rsid w:val="00496E27"/>
    <w:rsid w:val="004A468E"/>
    <w:rsid w:val="004C16A6"/>
    <w:rsid w:val="005C6850"/>
    <w:rsid w:val="006624B4"/>
    <w:rsid w:val="006C3CDA"/>
    <w:rsid w:val="00801CEF"/>
    <w:rsid w:val="008D5F92"/>
    <w:rsid w:val="0097105E"/>
    <w:rsid w:val="00E828FA"/>
    <w:rsid w:val="00F003D2"/>
    <w:rsid w:val="00FB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4</cp:revision>
  <dcterms:created xsi:type="dcterms:W3CDTF">2013-08-15T00:03:00Z</dcterms:created>
  <dcterms:modified xsi:type="dcterms:W3CDTF">2013-09-09T19:28:00Z</dcterms:modified>
</cp:coreProperties>
</file>